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E3" w:rsidRPr="00B11B6A" w:rsidRDefault="00E236E3" w:rsidP="00E236E3">
      <w:pPr>
        <w:jc w:val="center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 xml:space="preserve">ОТЧЕТЕН ДОКЛАД </w:t>
      </w:r>
    </w:p>
    <w:p w:rsidR="0075176E" w:rsidRPr="00B11B6A" w:rsidRDefault="00E236E3" w:rsidP="00E236E3">
      <w:pPr>
        <w:jc w:val="center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НА НЧ „ПРОСВЕТА-1943“ с. ТИМАРЕВО общ. ХИТРИНО</w:t>
      </w:r>
    </w:p>
    <w:p w:rsidR="00E236E3" w:rsidRDefault="00E236E3" w:rsidP="00E236E3">
      <w:pPr>
        <w:jc w:val="center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ПРЕЗ 2022г.</w:t>
      </w:r>
    </w:p>
    <w:p w:rsidR="00C47D1B" w:rsidRDefault="00C47D1B" w:rsidP="00E236E3">
      <w:pPr>
        <w:jc w:val="center"/>
        <w:rPr>
          <w:b/>
          <w:sz w:val="28"/>
          <w:szCs w:val="28"/>
        </w:rPr>
      </w:pPr>
    </w:p>
    <w:p w:rsidR="00E236E3" w:rsidRPr="00B11B6A" w:rsidRDefault="00947340" w:rsidP="00947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Уважаеми </w:t>
      </w:r>
      <w:r w:rsidR="00C224D3">
        <w:rPr>
          <w:sz w:val="28"/>
          <w:szCs w:val="28"/>
        </w:rPr>
        <w:t>членове на НЧ „ПРОСВЕТА-1943“</w:t>
      </w:r>
      <w:r>
        <w:rPr>
          <w:sz w:val="28"/>
          <w:szCs w:val="28"/>
        </w:rPr>
        <w:t>,</w:t>
      </w:r>
      <w:r w:rsidRPr="00947340">
        <w:t xml:space="preserve"> </w:t>
      </w:r>
      <w:r w:rsidR="00C224D3">
        <w:rPr>
          <w:sz w:val="28"/>
          <w:szCs w:val="28"/>
        </w:rPr>
        <w:t>днес на</w:t>
      </w:r>
      <w:r>
        <w:rPr>
          <w:sz w:val="28"/>
          <w:szCs w:val="28"/>
        </w:rPr>
        <w:t xml:space="preserve"> 18.03.2023</w:t>
      </w:r>
      <w:r w:rsidRPr="00947340">
        <w:rPr>
          <w:sz w:val="28"/>
          <w:szCs w:val="28"/>
        </w:rPr>
        <w:t>г., провеждаме годишно отчетно-изборно събрание , на което отчитаме д</w:t>
      </w:r>
      <w:r>
        <w:rPr>
          <w:sz w:val="28"/>
          <w:szCs w:val="28"/>
        </w:rPr>
        <w:t>ейността на читалището п</w:t>
      </w:r>
      <w:r w:rsidR="00C224D3">
        <w:rPr>
          <w:sz w:val="28"/>
          <w:szCs w:val="28"/>
        </w:rPr>
        <w:t>рез периода от 01.05</w:t>
      </w:r>
      <w:r w:rsidR="00E236E3" w:rsidRPr="00B11B6A">
        <w:rPr>
          <w:sz w:val="28"/>
          <w:szCs w:val="28"/>
        </w:rPr>
        <w:t>.2022г. до 28.02.2023г. дейността на читалището бе организирана съгласно приетия план програма за развитие на читалищната дейност за 2022</w:t>
      </w:r>
      <w:r w:rsidR="00C224D3">
        <w:rPr>
          <w:sz w:val="28"/>
          <w:szCs w:val="28"/>
        </w:rPr>
        <w:t>г</w:t>
      </w:r>
      <w:r w:rsidR="00E236E3" w:rsidRPr="00B11B6A">
        <w:rPr>
          <w:sz w:val="28"/>
          <w:szCs w:val="28"/>
        </w:rPr>
        <w:t>., приета на заседание на новото читалищно настоятелство и културния календар на община Хитрино.</w:t>
      </w:r>
    </w:p>
    <w:p w:rsidR="00E236E3" w:rsidRPr="00B11B6A" w:rsidRDefault="00E236E3" w:rsidP="00E236E3">
      <w:pPr>
        <w:jc w:val="both"/>
        <w:rPr>
          <w:sz w:val="28"/>
          <w:szCs w:val="28"/>
        </w:rPr>
      </w:pPr>
    </w:p>
    <w:p w:rsidR="00E236E3" w:rsidRPr="00B11B6A" w:rsidRDefault="00E236E3" w:rsidP="00E236E3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 xml:space="preserve">     Усилията на читалищното настоятелство бяха насочени към укрепване на читалищната дейност, изграждане на сътрудничество и партньорство с други читалища и организации, обогатяване на читалищната</w:t>
      </w:r>
      <w:r w:rsidR="00A318B1" w:rsidRPr="00B11B6A">
        <w:rPr>
          <w:sz w:val="28"/>
          <w:szCs w:val="28"/>
        </w:rPr>
        <w:t xml:space="preserve"> дейност с нови форми на работа, повишаване на интереса и желанието за творческа изява на населението и също така нужните ремонтни дейности с </w:t>
      </w:r>
      <w:r w:rsidR="00C224D3">
        <w:rPr>
          <w:sz w:val="28"/>
          <w:szCs w:val="28"/>
        </w:rPr>
        <w:t>отпуснатите средства от община Хитрино</w:t>
      </w:r>
      <w:r w:rsidR="00A318B1" w:rsidRPr="00B11B6A">
        <w:rPr>
          <w:sz w:val="28"/>
          <w:szCs w:val="28"/>
        </w:rPr>
        <w:t xml:space="preserve"> от преди 3 години.</w:t>
      </w:r>
    </w:p>
    <w:p w:rsidR="00A318B1" w:rsidRPr="00B11B6A" w:rsidRDefault="00A318B1" w:rsidP="00E236E3">
      <w:pPr>
        <w:jc w:val="both"/>
        <w:rPr>
          <w:sz w:val="28"/>
          <w:szCs w:val="28"/>
        </w:rPr>
      </w:pPr>
    </w:p>
    <w:p w:rsidR="00A318B1" w:rsidRDefault="00A318B1" w:rsidP="00E236E3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 xml:space="preserve">    Една от основните дейности на НЧ „Просвета-1943“ е библиотечната дейност. През изтеклата 2022 година бяха използвани всички възможности за обогатяване на фонда на библиотеката, съобразявайки се със </w:t>
      </w:r>
      <w:proofErr w:type="spellStart"/>
      <w:r w:rsidRPr="00B11B6A">
        <w:rPr>
          <w:sz w:val="28"/>
          <w:szCs w:val="28"/>
        </w:rPr>
        <w:t>спесифичните</w:t>
      </w:r>
      <w:proofErr w:type="spellEnd"/>
      <w:r w:rsidRPr="00B11B6A">
        <w:rPr>
          <w:sz w:val="28"/>
          <w:szCs w:val="28"/>
        </w:rPr>
        <w:t xml:space="preserve"> потребности на различните групи читатели. Поради ограничените ни финансови средства обновяването на фонда е не винаги ритмично. За това и читалищното настоятелство търси възможности и алтернативи за кандидатст</w:t>
      </w:r>
      <w:r w:rsidR="000419FB" w:rsidRPr="00B11B6A">
        <w:rPr>
          <w:sz w:val="28"/>
          <w:szCs w:val="28"/>
        </w:rPr>
        <w:t>ване по различни проекти и програми. Читалищната библиотека кандидатства и спечели проект обявен от Министерство на културата за финансова подкрепа на библиотеките за обновяване на фондовете им по програма „Българските библиотеки – съвременни центрове на четене и информираност“ 2022г. общата стойност на проекта е 1393лв</w:t>
      </w:r>
      <w:r w:rsidR="00947340">
        <w:rPr>
          <w:sz w:val="28"/>
          <w:szCs w:val="28"/>
        </w:rPr>
        <w:t>, с които закупихме 122 нови заглавия</w:t>
      </w:r>
      <w:r w:rsidR="000419FB" w:rsidRPr="00B11B6A">
        <w:rPr>
          <w:sz w:val="28"/>
          <w:szCs w:val="28"/>
        </w:rPr>
        <w:t>.</w:t>
      </w:r>
      <w:r w:rsidR="00C224D3">
        <w:rPr>
          <w:sz w:val="28"/>
          <w:szCs w:val="28"/>
        </w:rPr>
        <w:t xml:space="preserve"> </w:t>
      </w:r>
    </w:p>
    <w:p w:rsidR="00C224D3" w:rsidRDefault="00C224D3" w:rsidP="00E236E3">
      <w:pPr>
        <w:jc w:val="both"/>
        <w:rPr>
          <w:sz w:val="28"/>
          <w:szCs w:val="28"/>
        </w:rPr>
      </w:pPr>
    </w:p>
    <w:p w:rsidR="00895742" w:rsidRDefault="00C224D3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24D3" w:rsidRDefault="00C224D3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Дейностите, които  се проведоха в нашето читалище за периода от 01.05.2022г-28.02.2023г са </w:t>
      </w:r>
      <w:r w:rsidR="000E15D0">
        <w:rPr>
          <w:sz w:val="28"/>
          <w:szCs w:val="28"/>
        </w:rPr>
        <w:t xml:space="preserve">както следва: </w:t>
      </w:r>
    </w:p>
    <w:p w:rsidR="000E15D0" w:rsidRPr="00B11B6A" w:rsidRDefault="000E15D0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Тука само искам да отбележа огромни благодарности към г-жа </w:t>
      </w:r>
      <w:proofErr w:type="spellStart"/>
      <w:r>
        <w:rPr>
          <w:sz w:val="28"/>
          <w:szCs w:val="28"/>
        </w:rPr>
        <w:t>Мехнуриет</w:t>
      </w:r>
      <w:proofErr w:type="spellEnd"/>
      <w:r>
        <w:rPr>
          <w:sz w:val="28"/>
          <w:szCs w:val="28"/>
        </w:rPr>
        <w:t xml:space="preserve"> Басри кметица на с. Тимарево за безкрайната подкрепа към нашето читалище, както с работна ръка така и с личен автомобил и средства </w:t>
      </w:r>
      <w:r w:rsidR="00C47D1B">
        <w:rPr>
          <w:sz w:val="28"/>
          <w:szCs w:val="28"/>
        </w:rPr>
        <w:t>ни съдействаше</w:t>
      </w:r>
      <w:r>
        <w:rPr>
          <w:sz w:val="28"/>
          <w:szCs w:val="28"/>
        </w:rPr>
        <w:t xml:space="preserve"> да вземаме участия в други села</w:t>
      </w:r>
      <w:r w:rsidR="00C47D1B">
        <w:rPr>
          <w:sz w:val="28"/>
          <w:szCs w:val="28"/>
        </w:rPr>
        <w:t>, кандидатстване по проекти и други организации</w:t>
      </w:r>
      <w:r>
        <w:rPr>
          <w:sz w:val="28"/>
          <w:szCs w:val="28"/>
        </w:rPr>
        <w:t>.</w:t>
      </w:r>
    </w:p>
    <w:p w:rsidR="00947340" w:rsidRDefault="00947340" w:rsidP="00E236E3">
      <w:pPr>
        <w:jc w:val="both"/>
        <w:rPr>
          <w:b/>
          <w:sz w:val="28"/>
          <w:szCs w:val="28"/>
        </w:rPr>
      </w:pPr>
    </w:p>
    <w:p w:rsidR="00EA55A7" w:rsidRDefault="00EA55A7" w:rsidP="00E236E3">
      <w:pPr>
        <w:jc w:val="both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Май</w:t>
      </w:r>
    </w:p>
    <w:p w:rsidR="000E15D0" w:rsidRDefault="000E15D0" w:rsidP="00E236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248E7">
        <w:rPr>
          <w:sz w:val="28"/>
          <w:szCs w:val="28"/>
        </w:rPr>
        <w:t xml:space="preserve">Почистване на цялата сграда и подреждане на библиотеката с помощта на членовете на читалището: </w:t>
      </w:r>
    </w:p>
    <w:p w:rsidR="001248E7" w:rsidRDefault="001248E7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Безкрайни благодарности на </w:t>
      </w:r>
    </w:p>
    <w:p w:rsidR="001248E7" w:rsidRDefault="001248E7" w:rsidP="00E23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Гюляй</w:t>
      </w:r>
      <w:proofErr w:type="spellEnd"/>
      <w:r>
        <w:rPr>
          <w:sz w:val="28"/>
          <w:szCs w:val="28"/>
        </w:rPr>
        <w:t xml:space="preserve">, Фатме, </w:t>
      </w:r>
      <w:proofErr w:type="spellStart"/>
      <w:r>
        <w:rPr>
          <w:sz w:val="28"/>
          <w:szCs w:val="28"/>
        </w:rPr>
        <w:t>Мехнуриет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Гюнел</w:t>
      </w:r>
      <w:proofErr w:type="spellEnd"/>
      <w:r>
        <w:rPr>
          <w:sz w:val="28"/>
          <w:szCs w:val="28"/>
        </w:rPr>
        <w:t xml:space="preserve"> Исмаил, </w:t>
      </w:r>
      <w:r w:rsidR="00F458A1">
        <w:rPr>
          <w:sz w:val="28"/>
          <w:szCs w:val="28"/>
        </w:rPr>
        <w:t>Наджие, Ерай, Ибрахим Хасан и Ренгинар</w:t>
      </w:r>
      <w:r w:rsidR="00A93381">
        <w:rPr>
          <w:sz w:val="28"/>
          <w:szCs w:val="28"/>
        </w:rPr>
        <w:t>.</w:t>
      </w:r>
    </w:p>
    <w:p w:rsidR="001248E7" w:rsidRPr="001248E7" w:rsidRDefault="001248E7" w:rsidP="00E236E3">
      <w:pPr>
        <w:jc w:val="both"/>
        <w:rPr>
          <w:sz w:val="28"/>
          <w:szCs w:val="28"/>
        </w:rPr>
      </w:pPr>
    </w:p>
    <w:p w:rsidR="00EA55A7" w:rsidRPr="00B11B6A" w:rsidRDefault="00EA55A7" w:rsidP="00E236E3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 xml:space="preserve">-Участие на </w:t>
      </w:r>
      <w:proofErr w:type="spellStart"/>
      <w:r w:rsidRPr="00B11B6A">
        <w:rPr>
          <w:sz w:val="28"/>
          <w:szCs w:val="28"/>
        </w:rPr>
        <w:t>Етнофестивал</w:t>
      </w:r>
      <w:proofErr w:type="spellEnd"/>
      <w:r w:rsidRPr="00B11B6A">
        <w:rPr>
          <w:sz w:val="28"/>
          <w:szCs w:val="28"/>
        </w:rPr>
        <w:t xml:space="preserve"> в с. Хитрино</w:t>
      </w:r>
    </w:p>
    <w:p w:rsidR="00EA55A7" w:rsidRPr="00B11B6A" w:rsidRDefault="00EA55A7" w:rsidP="00E236E3">
      <w:pPr>
        <w:jc w:val="both"/>
        <w:rPr>
          <w:sz w:val="28"/>
          <w:szCs w:val="28"/>
        </w:rPr>
      </w:pPr>
    </w:p>
    <w:p w:rsidR="00550B23" w:rsidRPr="00B11B6A" w:rsidRDefault="00550B23" w:rsidP="00E236E3">
      <w:pPr>
        <w:jc w:val="both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Юни</w:t>
      </w:r>
    </w:p>
    <w:p w:rsidR="00550B23" w:rsidRDefault="00EA55A7" w:rsidP="00E236E3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6412DE" w:rsidRPr="00B11B6A">
        <w:rPr>
          <w:sz w:val="28"/>
          <w:szCs w:val="28"/>
        </w:rPr>
        <w:t>Детско парти с участие на аниматор от гр. Разград по повод 1 юни Ден на детето</w:t>
      </w:r>
      <w:r w:rsidR="001248E7">
        <w:rPr>
          <w:sz w:val="28"/>
          <w:szCs w:val="28"/>
        </w:rPr>
        <w:t>.</w:t>
      </w:r>
    </w:p>
    <w:p w:rsidR="001248E7" w:rsidRPr="00B11B6A" w:rsidRDefault="001248E7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на ВиК инсталацията на сградата благодарение на </w:t>
      </w:r>
      <w:proofErr w:type="spellStart"/>
      <w:r w:rsidR="00F458A1">
        <w:rPr>
          <w:sz w:val="28"/>
          <w:szCs w:val="28"/>
        </w:rPr>
        <w:t>водомайстора</w:t>
      </w:r>
      <w:proofErr w:type="spellEnd"/>
      <w:r w:rsidR="00F458A1">
        <w:rPr>
          <w:sz w:val="28"/>
          <w:szCs w:val="28"/>
        </w:rPr>
        <w:t xml:space="preserve"> на с. Тимарево г-н </w:t>
      </w:r>
      <w:proofErr w:type="spellStart"/>
      <w:r w:rsidR="00F458A1">
        <w:rPr>
          <w:sz w:val="28"/>
          <w:szCs w:val="28"/>
        </w:rPr>
        <w:t>Бедридин</w:t>
      </w:r>
      <w:proofErr w:type="spellEnd"/>
      <w:r w:rsidR="00F458A1">
        <w:rPr>
          <w:sz w:val="28"/>
          <w:szCs w:val="28"/>
        </w:rPr>
        <w:t xml:space="preserve"> Исмаил.</w:t>
      </w:r>
    </w:p>
    <w:p w:rsidR="00550B23" w:rsidRPr="00B11B6A" w:rsidRDefault="00550B23" w:rsidP="00E236E3">
      <w:pPr>
        <w:jc w:val="both"/>
        <w:rPr>
          <w:sz w:val="28"/>
          <w:szCs w:val="28"/>
        </w:rPr>
      </w:pPr>
    </w:p>
    <w:p w:rsidR="00550B23" w:rsidRPr="00B11B6A" w:rsidRDefault="00550B23" w:rsidP="00E236E3">
      <w:pPr>
        <w:jc w:val="both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Юли</w:t>
      </w:r>
    </w:p>
    <w:p w:rsidR="006412DE" w:rsidRDefault="00EA55A7" w:rsidP="00E236E3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6412DE" w:rsidRPr="00B11B6A">
        <w:rPr>
          <w:sz w:val="28"/>
          <w:szCs w:val="28"/>
        </w:rPr>
        <w:t>Отпразн</w:t>
      </w:r>
      <w:r w:rsidR="00F458A1">
        <w:rPr>
          <w:sz w:val="28"/>
          <w:szCs w:val="28"/>
        </w:rPr>
        <w:t>уване на празника Курбан Байрям с участието на фолклорни групи от общ. Дулово, с. Черник и с. Руйно</w:t>
      </w:r>
    </w:p>
    <w:p w:rsidR="00F458A1" w:rsidRPr="00B11B6A" w:rsidRDefault="00F458A1" w:rsidP="00E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-Боядисване на табелата на читалището с помощта на г-н </w:t>
      </w:r>
      <w:proofErr w:type="spellStart"/>
      <w:r>
        <w:rPr>
          <w:sz w:val="28"/>
          <w:szCs w:val="28"/>
        </w:rPr>
        <w:t>Гюлен</w:t>
      </w:r>
      <w:proofErr w:type="spellEnd"/>
      <w:r>
        <w:rPr>
          <w:sz w:val="28"/>
          <w:szCs w:val="28"/>
        </w:rPr>
        <w:t xml:space="preserve"> и г-н </w:t>
      </w:r>
      <w:proofErr w:type="spellStart"/>
      <w:r>
        <w:rPr>
          <w:sz w:val="28"/>
          <w:szCs w:val="28"/>
        </w:rPr>
        <w:t>Нертикан</w:t>
      </w:r>
      <w:proofErr w:type="spellEnd"/>
      <w:r w:rsidR="005C715B">
        <w:rPr>
          <w:sz w:val="28"/>
          <w:szCs w:val="28"/>
        </w:rPr>
        <w:t>.</w:t>
      </w:r>
    </w:p>
    <w:p w:rsidR="006412DE" w:rsidRPr="00B11B6A" w:rsidRDefault="006412DE" w:rsidP="00E236E3">
      <w:pPr>
        <w:jc w:val="both"/>
        <w:rPr>
          <w:sz w:val="28"/>
          <w:szCs w:val="28"/>
        </w:rPr>
      </w:pPr>
    </w:p>
    <w:p w:rsidR="00895742" w:rsidRDefault="00895742" w:rsidP="00A93381">
      <w:pPr>
        <w:jc w:val="both"/>
        <w:rPr>
          <w:b/>
          <w:sz w:val="28"/>
          <w:szCs w:val="28"/>
        </w:rPr>
      </w:pPr>
    </w:p>
    <w:p w:rsidR="00895742" w:rsidRDefault="00895742" w:rsidP="00A93381">
      <w:pPr>
        <w:jc w:val="both"/>
        <w:rPr>
          <w:b/>
          <w:sz w:val="28"/>
          <w:szCs w:val="28"/>
        </w:rPr>
      </w:pPr>
    </w:p>
    <w:p w:rsidR="00A93381" w:rsidRDefault="006412DE" w:rsidP="00A93381">
      <w:pPr>
        <w:jc w:val="both"/>
        <w:rPr>
          <w:sz w:val="28"/>
          <w:szCs w:val="28"/>
        </w:rPr>
      </w:pPr>
      <w:r w:rsidRPr="00B11B6A">
        <w:rPr>
          <w:b/>
          <w:sz w:val="28"/>
          <w:szCs w:val="28"/>
        </w:rPr>
        <w:t xml:space="preserve">м. Август </w:t>
      </w:r>
    </w:p>
    <w:p w:rsidR="00F458A1" w:rsidRPr="00895742" w:rsidRDefault="008C23D0" w:rsidP="00A93381">
      <w:pPr>
        <w:jc w:val="both"/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6412DE" w:rsidRPr="00B11B6A">
        <w:rPr>
          <w:sz w:val="28"/>
          <w:szCs w:val="28"/>
        </w:rPr>
        <w:t>Освежаване и ремонт на ст</w:t>
      </w:r>
      <w:r w:rsidR="00F458A1">
        <w:rPr>
          <w:sz w:val="28"/>
          <w:szCs w:val="28"/>
        </w:rPr>
        <w:t>аята на секретаря</w:t>
      </w:r>
      <w:r w:rsidR="001C51AB" w:rsidRPr="00B11B6A">
        <w:rPr>
          <w:sz w:val="28"/>
          <w:szCs w:val="28"/>
        </w:rPr>
        <w:t xml:space="preserve"> и коридора</w:t>
      </w:r>
      <w:r w:rsidR="00F458A1">
        <w:rPr>
          <w:sz w:val="28"/>
          <w:szCs w:val="28"/>
        </w:rPr>
        <w:t xml:space="preserve"> с работниците на кметство Тимарево: Билгин, Ридван, </w:t>
      </w:r>
      <w:proofErr w:type="spellStart"/>
      <w:r w:rsidR="00F458A1">
        <w:rPr>
          <w:sz w:val="28"/>
          <w:szCs w:val="28"/>
        </w:rPr>
        <w:t>Ирфан</w:t>
      </w:r>
      <w:proofErr w:type="spellEnd"/>
      <w:r w:rsidR="00F458A1">
        <w:rPr>
          <w:sz w:val="28"/>
          <w:szCs w:val="28"/>
        </w:rPr>
        <w:t xml:space="preserve">, Гюлбие, </w:t>
      </w:r>
      <w:proofErr w:type="spellStart"/>
      <w:r w:rsidR="00F458A1">
        <w:rPr>
          <w:sz w:val="28"/>
          <w:szCs w:val="28"/>
        </w:rPr>
        <w:t>Макбуле</w:t>
      </w:r>
      <w:proofErr w:type="spellEnd"/>
      <w:r w:rsidR="00F458A1">
        <w:rPr>
          <w:sz w:val="28"/>
          <w:szCs w:val="28"/>
        </w:rPr>
        <w:t xml:space="preserve"> и Вайде</w:t>
      </w:r>
      <w:r w:rsidR="00895742">
        <w:rPr>
          <w:sz w:val="28"/>
          <w:szCs w:val="28"/>
          <w:lang w:val="en-US"/>
        </w:rPr>
        <w:t xml:space="preserve"> </w:t>
      </w:r>
      <w:r w:rsidR="00895742">
        <w:rPr>
          <w:sz w:val="28"/>
          <w:szCs w:val="28"/>
        </w:rPr>
        <w:t>Мехмед</w:t>
      </w:r>
    </w:p>
    <w:p w:rsidR="008C23D0" w:rsidRPr="00B11B6A" w:rsidRDefault="008C23D0" w:rsidP="001C51AB">
      <w:pPr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1C51AB" w:rsidRPr="00B11B6A">
        <w:rPr>
          <w:sz w:val="28"/>
          <w:szCs w:val="28"/>
        </w:rPr>
        <w:t>М</w:t>
      </w:r>
      <w:r w:rsidR="006412DE" w:rsidRPr="00B11B6A">
        <w:rPr>
          <w:sz w:val="28"/>
          <w:szCs w:val="28"/>
        </w:rPr>
        <w:t xml:space="preserve">ашинно почистване на подовите мозайки благодарение на г-н </w:t>
      </w:r>
      <w:proofErr w:type="spellStart"/>
      <w:r w:rsidR="006412DE" w:rsidRPr="00B11B6A">
        <w:rPr>
          <w:sz w:val="28"/>
          <w:szCs w:val="28"/>
        </w:rPr>
        <w:t>Юнуз</w:t>
      </w:r>
      <w:proofErr w:type="spellEnd"/>
      <w:r w:rsidR="006412DE" w:rsidRPr="00B11B6A">
        <w:rPr>
          <w:sz w:val="28"/>
          <w:szCs w:val="28"/>
        </w:rPr>
        <w:t xml:space="preserve"> </w:t>
      </w:r>
      <w:r w:rsidR="00895742">
        <w:rPr>
          <w:sz w:val="28"/>
          <w:szCs w:val="28"/>
        </w:rPr>
        <w:t xml:space="preserve">с подарения му труд </w:t>
      </w:r>
      <w:r w:rsidR="006412DE" w:rsidRPr="00B11B6A">
        <w:rPr>
          <w:sz w:val="28"/>
          <w:szCs w:val="28"/>
        </w:rPr>
        <w:t>и след това</w:t>
      </w:r>
      <w:r w:rsidR="001C51AB" w:rsidRPr="00B11B6A">
        <w:rPr>
          <w:sz w:val="28"/>
          <w:szCs w:val="28"/>
        </w:rPr>
        <w:t xml:space="preserve"> боядисване. </w:t>
      </w:r>
    </w:p>
    <w:p w:rsidR="008C23D0" w:rsidRDefault="008C23D0" w:rsidP="001C51AB">
      <w:pPr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1C51AB" w:rsidRPr="00B11B6A">
        <w:rPr>
          <w:sz w:val="28"/>
          <w:szCs w:val="28"/>
        </w:rPr>
        <w:t>Леене на бетон пред входната врата на читалището</w:t>
      </w:r>
      <w:r w:rsidR="005C715B">
        <w:rPr>
          <w:sz w:val="28"/>
          <w:szCs w:val="28"/>
        </w:rPr>
        <w:t xml:space="preserve"> с помощта на работниците от общ. Хитрино и с. Тимарево</w:t>
      </w:r>
      <w:r w:rsidR="001C51AB" w:rsidRPr="00B11B6A">
        <w:rPr>
          <w:sz w:val="28"/>
          <w:szCs w:val="28"/>
        </w:rPr>
        <w:t>, закупуване</w:t>
      </w:r>
      <w:r w:rsidR="005C715B">
        <w:rPr>
          <w:sz w:val="28"/>
          <w:szCs w:val="28"/>
        </w:rPr>
        <w:t xml:space="preserve"> на щори и пердета на заседателната стая, </w:t>
      </w:r>
      <w:r w:rsidR="001C51AB" w:rsidRPr="00B11B6A">
        <w:rPr>
          <w:sz w:val="28"/>
          <w:szCs w:val="28"/>
        </w:rPr>
        <w:t>фоа</w:t>
      </w:r>
      <w:r w:rsidR="007D4987">
        <w:rPr>
          <w:sz w:val="28"/>
          <w:szCs w:val="28"/>
        </w:rPr>
        <w:t>й</w:t>
      </w:r>
      <w:r w:rsidR="005C715B">
        <w:rPr>
          <w:sz w:val="28"/>
          <w:szCs w:val="28"/>
        </w:rPr>
        <w:t xml:space="preserve">ето, многофункционалната зала, библиотеката и стаята на секретаря с дарения от г-н Исмаил </w:t>
      </w:r>
      <w:proofErr w:type="spellStart"/>
      <w:r w:rsidR="005C715B">
        <w:rPr>
          <w:sz w:val="28"/>
          <w:szCs w:val="28"/>
        </w:rPr>
        <w:t>Исмаил</w:t>
      </w:r>
      <w:proofErr w:type="spellEnd"/>
      <w:r w:rsidR="00895742">
        <w:rPr>
          <w:sz w:val="28"/>
          <w:szCs w:val="28"/>
        </w:rPr>
        <w:t xml:space="preserve"> 3</w:t>
      </w:r>
      <w:r w:rsidR="00A93381">
        <w:rPr>
          <w:sz w:val="28"/>
          <w:szCs w:val="28"/>
        </w:rPr>
        <w:t>00лв</w:t>
      </w:r>
      <w:r w:rsidR="005C715B">
        <w:rPr>
          <w:sz w:val="28"/>
          <w:szCs w:val="28"/>
        </w:rPr>
        <w:t xml:space="preserve"> и г-н Ерол Кабил</w:t>
      </w:r>
      <w:r w:rsidR="00895742">
        <w:rPr>
          <w:sz w:val="28"/>
          <w:szCs w:val="28"/>
        </w:rPr>
        <w:t xml:space="preserve"> 3</w:t>
      </w:r>
      <w:r w:rsidR="00A93381">
        <w:rPr>
          <w:sz w:val="28"/>
          <w:szCs w:val="28"/>
        </w:rPr>
        <w:t>00лв</w:t>
      </w:r>
      <w:r w:rsidR="005C715B">
        <w:rPr>
          <w:sz w:val="28"/>
          <w:szCs w:val="28"/>
        </w:rPr>
        <w:t>.</w:t>
      </w:r>
      <w:r w:rsidR="001C51AB" w:rsidRPr="00B11B6A">
        <w:rPr>
          <w:sz w:val="28"/>
          <w:szCs w:val="28"/>
        </w:rPr>
        <w:t xml:space="preserve"> </w:t>
      </w:r>
    </w:p>
    <w:p w:rsidR="005C715B" w:rsidRPr="00B11B6A" w:rsidRDefault="005C715B" w:rsidP="001C51AB">
      <w:pPr>
        <w:rPr>
          <w:sz w:val="28"/>
          <w:szCs w:val="28"/>
        </w:rPr>
      </w:pPr>
    </w:p>
    <w:p w:rsidR="008C23D0" w:rsidRPr="00B11B6A" w:rsidRDefault="008C23D0" w:rsidP="001C51AB">
      <w:pPr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Септември</w:t>
      </w:r>
    </w:p>
    <w:p w:rsidR="008C23D0" w:rsidRPr="00B11B6A" w:rsidRDefault="00EA55A7" w:rsidP="001C51AB">
      <w:pPr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8C23D0" w:rsidRPr="00B11B6A">
        <w:rPr>
          <w:sz w:val="28"/>
          <w:szCs w:val="28"/>
        </w:rPr>
        <w:t>Участие на кулинарен празник „Есенни вкусотии в чинии“ в с. Струино</w:t>
      </w:r>
      <w:r w:rsidR="00A93381">
        <w:rPr>
          <w:sz w:val="28"/>
          <w:szCs w:val="28"/>
        </w:rPr>
        <w:t xml:space="preserve"> със съдействието на </w:t>
      </w:r>
      <w:proofErr w:type="spellStart"/>
      <w:r w:rsidR="00A93381">
        <w:rPr>
          <w:sz w:val="28"/>
          <w:szCs w:val="28"/>
        </w:rPr>
        <w:t>Мехнуриет</w:t>
      </w:r>
      <w:proofErr w:type="spellEnd"/>
      <w:r w:rsidR="00A93381">
        <w:rPr>
          <w:sz w:val="28"/>
          <w:szCs w:val="28"/>
        </w:rPr>
        <w:t xml:space="preserve"> Басри кметицата не с. Тимарево Величка Георгиева, Иванка Иванова и секретарката на читалището.</w:t>
      </w:r>
    </w:p>
    <w:p w:rsidR="008C23D0" w:rsidRPr="00B11B6A" w:rsidRDefault="008C23D0" w:rsidP="001C51AB">
      <w:pPr>
        <w:rPr>
          <w:sz w:val="28"/>
          <w:szCs w:val="28"/>
        </w:rPr>
      </w:pPr>
    </w:p>
    <w:p w:rsidR="008C23D0" w:rsidRPr="00B11B6A" w:rsidRDefault="008C23D0" w:rsidP="008C23D0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Октомври</w:t>
      </w:r>
      <w:r w:rsidRPr="00B11B6A">
        <w:rPr>
          <w:b/>
          <w:sz w:val="28"/>
          <w:szCs w:val="28"/>
        </w:rPr>
        <w:tab/>
      </w:r>
    </w:p>
    <w:p w:rsidR="008C23D0" w:rsidRPr="00B11B6A" w:rsidRDefault="008C23D0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-Организиране на пътуване за един ден до </w:t>
      </w:r>
      <w:r w:rsidR="005C715B">
        <w:rPr>
          <w:sz w:val="28"/>
          <w:szCs w:val="28"/>
        </w:rPr>
        <w:t>гр. Одрин Република Турция.</w:t>
      </w:r>
    </w:p>
    <w:p w:rsidR="008C23D0" w:rsidRPr="00B11B6A" w:rsidRDefault="008C23D0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-Ден на плодородието и театрално представление на театър Каспичан при НЧ „Пробуда-1928“</w:t>
      </w:r>
      <w:r w:rsidR="005C715B">
        <w:rPr>
          <w:sz w:val="28"/>
          <w:szCs w:val="28"/>
        </w:rPr>
        <w:t>.</w:t>
      </w:r>
    </w:p>
    <w:p w:rsidR="008C23D0" w:rsidRPr="00B11B6A" w:rsidRDefault="008C23D0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</w:t>
      </w:r>
      <w:proofErr w:type="spellStart"/>
      <w:r w:rsidRPr="00B11B6A">
        <w:rPr>
          <w:sz w:val="28"/>
          <w:szCs w:val="28"/>
        </w:rPr>
        <w:t>Хоротека</w:t>
      </w:r>
      <w:proofErr w:type="spellEnd"/>
      <w:r w:rsidRPr="00B11B6A">
        <w:rPr>
          <w:sz w:val="28"/>
          <w:szCs w:val="28"/>
        </w:rPr>
        <w:t xml:space="preserve"> с всички желаещи от сел</w:t>
      </w:r>
      <w:r w:rsidR="00EA55A7" w:rsidRPr="00B11B6A">
        <w:rPr>
          <w:sz w:val="28"/>
          <w:szCs w:val="28"/>
        </w:rPr>
        <w:t>о</w:t>
      </w:r>
      <w:r w:rsidRPr="00B11B6A">
        <w:rPr>
          <w:sz w:val="28"/>
          <w:szCs w:val="28"/>
        </w:rPr>
        <w:t>то.</w:t>
      </w:r>
    </w:p>
    <w:p w:rsidR="008C23D0" w:rsidRPr="00B11B6A" w:rsidRDefault="008C23D0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-Участие на „Празник на зърното, брашното и хляба“ в с. Златна Нива.</w:t>
      </w:r>
      <w:r w:rsidR="00A93381">
        <w:rPr>
          <w:sz w:val="28"/>
          <w:szCs w:val="28"/>
        </w:rPr>
        <w:t xml:space="preserve"> Със съдействието на </w:t>
      </w:r>
      <w:proofErr w:type="spellStart"/>
      <w:r w:rsidR="00A93381">
        <w:rPr>
          <w:sz w:val="28"/>
          <w:szCs w:val="28"/>
        </w:rPr>
        <w:t>Мехнуриет</w:t>
      </w:r>
      <w:proofErr w:type="spellEnd"/>
      <w:r w:rsidR="00A93381">
        <w:rPr>
          <w:sz w:val="28"/>
          <w:szCs w:val="28"/>
        </w:rPr>
        <w:t xml:space="preserve"> Басри, Мелис Недим и секретарката на читалището Гюлшен Иляз</w:t>
      </w:r>
    </w:p>
    <w:p w:rsidR="008C23D0" w:rsidRDefault="00A93381" w:rsidP="008C23D0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-Фестивал на плодородието с. Върбяне</w:t>
      </w:r>
      <w:r w:rsidR="00895742">
        <w:rPr>
          <w:sz w:val="28"/>
          <w:szCs w:val="28"/>
        </w:rPr>
        <w:t xml:space="preserve"> с участието на </w:t>
      </w:r>
      <w:proofErr w:type="spellStart"/>
      <w:r w:rsidR="00895742">
        <w:rPr>
          <w:sz w:val="28"/>
          <w:szCs w:val="28"/>
        </w:rPr>
        <w:t>Мехнуриет</w:t>
      </w:r>
      <w:proofErr w:type="spellEnd"/>
      <w:r w:rsidR="00895742">
        <w:rPr>
          <w:sz w:val="28"/>
          <w:szCs w:val="28"/>
        </w:rPr>
        <w:t xml:space="preserve"> Басри, Юлиана Рафаилова и Йълдъз Мехмед.</w:t>
      </w:r>
    </w:p>
    <w:p w:rsidR="00947340" w:rsidRDefault="00A93381" w:rsidP="008C23D0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11B6A">
        <w:rPr>
          <w:sz w:val="28"/>
          <w:szCs w:val="28"/>
        </w:rPr>
        <w:t>Хелоуин</w:t>
      </w:r>
      <w:proofErr w:type="spellEnd"/>
      <w:r w:rsidRPr="00B11B6A">
        <w:rPr>
          <w:sz w:val="28"/>
          <w:szCs w:val="28"/>
        </w:rPr>
        <w:t xml:space="preserve"> парти с децата от селото</w:t>
      </w:r>
      <w:r w:rsidR="00895742">
        <w:rPr>
          <w:sz w:val="28"/>
          <w:szCs w:val="28"/>
        </w:rPr>
        <w:t xml:space="preserve"> организирано със съдействието на Мелис Недим, Емир Недим, Ерай Иляз и Гюлшен Иляз.</w:t>
      </w:r>
    </w:p>
    <w:p w:rsidR="00A93381" w:rsidRDefault="00A93381" w:rsidP="008C23D0">
      <w:pPr>
        <w:tabs>
          <w:tab w:val="left" w:pos="2532"/>
        </w:tabs>
        <w:rPr>
          <w:b/>
          <w:sz w:val="28"/>
          <w:szCs w:val="28"/>
        </w:rPr>
      </w:pPr>
    </w:p>
    <w:p w:rsidR="008C23D0" w:rsidRPr="00B11B6A" w:rsidRDefault="008C23D0" w:rsidP="008C23D0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lastRenderedPageBreak/>
        <w:t>м. Декември</w:t>
      </w:r>
    </w:p>
    <w:p w:rsidR="008C23D0" w:rsidRDefault="008C23D0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-Коледно парти</w:t>
      </w:r>
      <w:r w:rsidR="00166A85">
        <w:rPr>
          <w:sz w:val="28"/>
          <w:szCs w:val="28"/>
        </w:rPr>
        <w:t xml:space="preserve"> и украсяване на залите на читалището и украсяване на елхата с закупените с дарения украшения, светлини и почерпки за присъствалите. Събраните дарения бяха на стойност 160лв.</w:t>
      </w:r>
    </w:p>
    <w:p w:rsidR="00166A85" w:rsidRDefault="00166A85" w:rsidP="008C23D0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-Раздаване на календари на членовете и дарителите на </w:t>
      </w:r>
    </w:p>
    <w:p w:rsidR="00166A85" w:rsidRPr="00B11B6A" w:rsidRDefault="00166A85" w:rsidP="008C23D0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НЧ „Просвета-1943“ с. Тимарево</w:t>
      </w:r>
    </w:p>
    <w:p w:rsidR="00EA55A7" w:rsidRPr="00B11B6A" w:rsidRDefault="00EA55A7" w:rsidP="008C23D0">
      <w:pPr>
        <w:tabs>
          <w:tab w:val="left" w:pos="2532"/>
        </w:tabs>
        <w:rPr>
          <w:sz w:val="28"/>
          <w:szCs w:val="28"/>
        </w:rPr>
      </w:pPr>
    </w:p>
    <w:p w:rsidR="00EA55A7" w:rsidRPr="00B11B6A" w:rsidRDefault="00EA55A7" w:rsidP="008C23D0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м. Януари</w:t>
      </w:r>
    </w:p>
    <w:p w:rsidR="00EA55A7" w:rsidRPr="00B11B6A" w:rsidRDefault="00EA55A7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</w:t>
      </w:r>
      <w:r w:rsidR="00166A85">
        <w:rPr>
          <w:sz w:val="28"/>
          <w:szCs w:val="28"/>
        </w:rPr>
        <w:t xml:space="preserve">Отбелязване на празника </w:t>
      </w:r>
      <w:r w:rsidRPr="00B11B6A">
        <w:rPr>
          <w:sz w:val="28"/>
          <w:szCs w:val="28"/>
        </w:rPr>
        <w:t>Бабин ден</w:t>
      </w:r>
      <w:r w:rsidR="00166A85">
        <w:rPr>
          <w:sz w:val="28"/>
          <w:szCs w:val="28"/>
        </w:rPr>
        <w:t>.</w:t>
      </w:r>
    </w:p>
    <w:p w:rsidR="00EA55A7" w:rsidRPr="00B11B6A" w:rsidRDefault="00EA55A7" w:rsidP="008C23D0">
      <w:pPr>
        <w:tabs>
          <w:tab w:val="left" w:pos="2532"/>
        </w:tabs>
        <w:rPr>
          <w:sz w:val="28"/>
          <w:szCs w:val="28"/>
        </w:rPr>
      </w:pPr>
    </w:p>
    <w:p w:rsidR="00EA55A7" w:rsidRPr="00B11B6A" w:rsidRDefault="00EA55A7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b/>
          <w:sz w:val="28"/>
          <w:szCs w:val="28"/>
        </w:rPr>
        <w:t xml:space="preserve">м. Февруари </w:t>
      </w:r>
    </w:p>
    <w:p w:rsidR="00EA55A7" w:rsidRDefault="00EA55A7" w:rsidP="008C23D0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-Работилница за мартеници</w:t>
      </w:r>
    </w:p>
    <w:p w:rsidR="00895742" w:rsidRPr="00895742" w:rsidRDefault="00895742" w:rsidP="00895742">
      <w:pPr>
        <w:tabs>
          <w:tab w:val="left" w:pos="2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ИЗКАЗВАМЕ БЛАГОДАРНОСТИ НА ВСИЧКИТЕ ОРГАНИЗАТОРИ И УЧАСТНИЦИ</w:t>
      </w:r>
    </w:p>
    <w:p w:rsidR="007D4987" w:rsidRPr="00B11B6A" w:rsidRDefault="007D4987" w:rsidP="008C23D0">
      <w:pPr>
        <w:tabs>
          <w:tab w:val="left" w:pos="2532"/>
        </w:tabs>
        <w:rPr>
          <w:sz w:val="28"/>
          <w:szCs w:val="28"/>
        </w:rPr>
      </w:pPr>
    </w:p>
    <w:p w:rsidR="00B87F66" w:rsidRPr="00B11B6A" w:rsidRDefault="00B87F66" w:rsidP="008C23D0">
      <w:pPr>
        <w:tabs>
          <w:tab w:val="left" w:pos="2532"/>
        </w:tabs>
        <w:rPr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jc w:val="center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ПЛАН-ПРОГРАМА</w:t>
      </w:r>
    </w:p>
    <w:p w:rsidR="00B87F66" w:rsidRPr="00B11B6A" w:rsidRDefault="00B87F66" w:rsidP="00B87F66">
      <w:pPr>
        <w:tabs>
          <w:tab w:val="left" w:pos="2532"/>
        </w:tabs>
        <w:jc w:val="center"/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>ЗА ДЕЙНОСТТА НА НЧ „ПРОСВЕТА-1943“, С. ТИМАРЕВО ОБЩ. ХИТРИНО ЗА 2023г.</w:t>
      </w:r>
    </w:p>
    <w:p w:rsidR="00895742" w:rsidRDefault="00895742" w:rsidP="00B87F66">
      <w:pPr>
        <w:tabs>
          <w:tab w:val="left" w:pos="2532"/>
        </w:tabs>
        <w:rPr>
          <w:b/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 xml:space="preserve">ВЪВЕДЕНИЕ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Настоящият план за развитие на чит</w:t>
      </w:r>
      <w:r w:rsidR="00166A85">
        <w:rPr>
          <w:sz w:val="28"/>
          <w:szCs w:val="28"/>
        </w:rPr>
        <w:t>алищната дейност в НЧ „Просвета-</w:t>
      </w:r>
      <w:r w:rsidRPr="00B11B6A">
        <w:rPr>
          <w:sz w:val="28"/>
          <w:szCs w:val="28"/>
        </w:rPr>
        <w:t xml:space="preserve">1943 ” с. Тимарево се създава в изпълнение на чл. 26а, ал. 2 от Закона на народните читалища. Съгласно ЗНЧ сме регистрирани в Регистъра на народните читалища към Министерство на културата. Настоящата програмата за развитие на читалищната дейност през 2023г. цели обединяване на усилията за развитие и утвърждаване на читалището като важна обществена институция, реализираща културната идентичност на село </w:t>
      </w:r>
      <w:r w:rsidR="00CA4727" w:rsidRPr="00B11B6A">
        <w:rPr>
          <w:sz w:val="28"/>
          <w:szCs w:val="28"/>
        </w:rPr>
        <w:t>Тимарево</w:t>
      </w:r>
      <w:r w:rsidRPr="00B11B6A">
        <w:rPr>
          <w:sz w:val="28"/>
          <w:szCs w:val="28"/>
        </w:rPr>
        <w:t>.</w:t>
      </w:r>
    </w:p>
    <w:p w:rsidR="00CA4727" w:rsidRPr="00B11B6A" w:rsidRDefault="00CA4727" w:rsidP="00B87F66">
      <w:pPr>
        <w:tabs>
          <w:tab w:val="left" w:pos="2532"/>
        </w:tabs>
        <w:rPr>
          <w:sz w:val="28"/>
          <w:szCs w:val="28"/>
        </w:rPr>
      </w:pPr>
    </w:p>
    <w:p w:rsidR="00895742" w:rsidRDefault="00895742" w:rsidP="00B87F66">
      <w:pPr>
        <w:tabs>
          <w:tab w:val="left" w:pos="2532"/>
        </w:tabs>
        <w:rPr>
          <w:sz w:val="28"/>
          <w:szCs w:val="28"/>
        </w:rPr>
      </w:pPr>
    </w:p>
    <w:p w:rsidR="00895742" w:rsidRDefault="00895742" w:rsidP="00B87F66">
      <w:pPr>
        <w:tabs>
          <w:tab w:val="left" w:pos="2532"/>
        </w:tabs>
        <w:rPr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sz w:val="28"/>
          <w:szCs w:val="28"/>
        </w:rPr>
        <w:t xml:space="preserve"> </w:t>
      </w:r>
      <w:r w:rsidRPr="00B11B6A">
        <w:rPr>
          <w:b/>
          <w:sz w:val="28"/>
          <w:szCs w:val="28"/>
        </w:rPr>
        <w:t xml:space="preserve">ОСНОВНИ ЦЕЛИ И ПРИОРИТЕТИ: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1. Стимулиране на читалищните дейности за съхранението и популяризирането на културните традиции и нематериалното културно наследство на всички етноси от селото.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 2. Кандидатстване по проекти и програми за набавяне на финансови средства за подобряване на материално-техническата база.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3. 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4. 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CA4727" w:rsidRPr="00B11B6A" w:rsidRDefault="00CA4727" w:rsidP="00B87F66">
      <w:pPr>
        <w:tabs>
          <w:tab w:val="left" w:pos="2532"/>
        </w:tabs>
        <w:rPr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t xml:space="preserve">ДЕЙНОСТИ: БИБЛИОТЕЧНА ДЕЙНОСТ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>Като неразделна част от читалището, библиотеката активно ще участва в организирането на културния живот в селото. Дей</w:t>
      </w:r>
      <w:r w:rsidR="00CA4727" w:rsidRPr="00B11B6A">
        <w:rPr>
          <w:sz w:val="28"/>
          <w:szCs w:val="28"/>
        </w:rPr>
        <w:t>ността на библиотеката през 2023</w:t>
      </w:r>
      <w:r w:rsidRPr="00B11B6A">
        <w:rPr>
          <w:sz w:val="28"/>
          <w:szCs w:val="28"/>
        </w:rPr>
        <w:t xml:space="preserve"> г. ще включва: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 • Актуализиране на библиотечния фонд на читалищната библиотека, чрез закупуване на нова литература, абонамент, дарения,</w:t>
      </w:r>
      <w:r w:rsidR="00CA4727" w:rsidRPr="00B11B6A">
        <w:rPr>
          <w:sz w:val="28"/>
          <w:szCs w:val="28"/>
        </w:rPr>
        <w:t xml:space="preserve"> кандидатстване с проект пред Министерство на културата</w:t>
      </w:r>
      <w:r w:rsidRPr="00B11B6A">
        <w:rPr>
          <w:sz w:val="28"/>
          <w:szCs w:val="28"/>
        </w:rPr>
        <w:t xml:space="preserve"> и други организации;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•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CA4727" w:rsidRPr="00B11B6A" w:rsidRDefault="00CA4727" w:rsidP="00B87F66">
      <w:pPr>
        <w:tabs>
          <w:tab w:val="left" w:pos="2532"/>
        </w:tabs>
        <w:rPr>
          <w:sz w:val="28"/>
          <w:szCs w:val="28"/>
        </w:rPr>
      </w:pPr>
    </w:p>
    <w:p w:rsidR="00895742" w:rsidRDefault="00895742" w:rsidP="00B87F66">
      <w:pPr>
        <w:tabs>
          <w:tab w:val="left" w:pos="2532"/>
        </w:tabs>
        <w:rPr>
          <w:b/>
          <w:sz w:val="28"/>
          <w:szCs w:val="28"/>
        </w:rPr>
      </w:pPr>
    </w:p>
    <w:p w:rsidR="00895742" w:rsidRDefault="00895742" w:rsidP="00B87F66">
      <w:pPr>
        <w:tabs>
          <w:tab w:val="left" w:pos="2532"/>
        </w:tabs>
        <w:rPr>
          <w:b/>
          <w:sz w:val="28"/>
          <w:szCs w:val="28"/>
        </w:rPr>
      </w:pPr>
    </w:p>
    <w:p w:rsidR="00895742" w:rsidRDefault="00895742" w:rsidP="00B87F66">
      <w:pPr>
        <w:tabs>
          <w:tab w:val="left" w:pos="2532"/>
        </w:tabs>
        <w:rPr>
          <w:b/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rPr>
          <w:b/>
          <w:sz w:val="28"/>
          <w:szCs w:val="28"/>
        </w:rPr>
      </w:pPr>
      <w:r w:rsidRPr="00B11B6A">
        <w:rPr>
          <w:b/>
          <w:sz w:val="28"/>
          <w:szCs w:val="28"/>
        </w:rPr>
        <w:lastRenderedPageBreak/>
        <w:t>ТВОРЧЕСКА ДЕЙНОСТ: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• Участие в общински, регионални, национални и други конкурси и фестивали.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• Пресъздаване на обичаи и празници от Културния календар;  </w:t>
      </w:r>
    </w:p>
    <w:p w:rsidR="00CA4727" w:rsidRPr="00B11B6A" w:rsidRDefault="00CA4727" w:rsidP="00B87F66">
      <w:pPr>
        <w:tabs>
          <w:tab w:val="left" w:pos="2532"/>
        </w:tabs>
        <w:rPr>
          <w:sz w:val="28"/>
          <w:szCs w:val="28"/>
        </w:rPr>
      </w:pP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b/>
          <w:sz w:val="28"/>
          <w:szCs w:val="28"/>
        </w:rPr>
        <w:t xml:space="preserve"> МАТЕРИАЛНО</w:t>
      </w:r>
      <w:r w:rsidRPr="00B11B6A">
        <w:rPr>
          <w:sz w:val="28"/>
          <w:szCs w:val="28"/>
        </w:rPr>
        <w:t xml:space="preserve"> </w:t>
      </w:r>
      <w:r w:rsidRPr="00B11B6A">
        <w:rPr>
          <w:b/>
          <w:sz w:val="28"/>
          <w:szCs w:val="28"/>
        </w:rPr>
        <w:t xml:space="preserve">ТЕХНИЧЕСКА БАЗА: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• </w:t>
      </w:r>
      <w:r w:rsidR="00CA4727" w:rsidRPr="00B11B6A">
        <w:rPr>
          <w:sz w:val="28"/>
          <w:szCs w:val="28"/>
        </w:rPr>
        <w:t>Обзавеждане и ремонт на голямата зала, многофункционалната зала</w:t>
      </w:r>
      <w:r w:rsidR="00B11B6A" w:rsidRPr="00B11B6A">
        <w:rPr>
          <w:sz w:val="28"/>
          <w:szCs w:val="28"/>
        </w:rPr>
        <w:t>,</w:t>
      </w:r>
      <w:r w:rsidR="00CA4727" w:rsidRPr="00B11B6A">
        <w:rPr>
          <w:sz w:val="28"/>
          <w:szCs w:val="28"/>
        </w:rPr>
        <w:t xml:space="preserve"> входното антре и тоалетните</w:t>
      </w:r>
      <w:r w:rsidR="00B11B6A" w:rsidRPr="00B11B6A">
        <w:rPr>
          <w:sz w:val="28"/>
          <w:szCs w:val="28"/>
        </w:rPr>
        <w:t xml:space="preserve">. За целта </w:t>
      </w:r>
      <w:r w:rsidR="00CA4727" w:rsidRPr="00B11B6A">
        <w:rPr>
          <w:sz w:val="28"/>
          <w:szCs w:val="28"/>
        </w:rPr>
        <w:t>общ. Хитрино</w:t>
      </w:r>
      <w:r w:rsidR="00B11B6A" w:rsidRPr="00B11B6A">
        <w:rPr>
          <w:sz w:val="28"/>
          <w:szCs w:val="28"/>
        </w:rPr>
        <w:t xml:space="preserve"> ще кандидатстват по проект „Красива България“</w:t>
      </w:r>
      <w:r w:rsidR="00CA4727" w:rsidRPr="00B11B6A">
        <w:rPr>
          <w:sz w:val="28"/>
          <w:szCs w:val="28"/>
        </w:rPr>
        <w:t xml:space="preserve"> </w:t>
      </w:r>
      <w:r w:rsidRPr="00B11B6A">
        <w:rPr>
          <w:sz w:val="28"/>
          <w:szCs w:val="28"/>
        </w:rPr>
        <w:t xml:space="preserve">от името на читалищното настоятелство. </w:t>
      </w:r>
    </w:p>
    <w:p w:rsidR="00B87F66" w:rsidRPr="00B11B6A" w:rsidRDefault="00B87F66" w:rsidP="00B87F66">
      <w:pPr>
        <w:tabs>
          <w:tab w:val="left" w:pos="2532"/>
        </w:tabs>
        <w:rPr>
          <w:sz w:val="28"/>
          <w:szCs w:val="28"/>
        </w:rPr>
      </w:pPr>
      <w:r w:rsidRPr="00B11B6A">
        <w:rPr>
          <w:sz w:val="28"/>
          <w:szCs w:val="28"/>
        </w:rPr>
        <w:t xml:space="preserve">    </w:t>
      </w:r>
    </w:p>
    <w:p w:rsidR="00EA55A7" w:rsidRDefault="00EA55A7" w:rsidP="008C23D0">
      <w:pPr>
        <w:tabs>
          <w:tab w:val="left" w:pos="2532"/>
        </w:tabs>
        <w:rPr>
          <w:sz w:val="32"/>
          <w:szCs w:val="32"/>
        </w:rPr>
      </w:pPr>
    </w:p>
    <w:p w:rsidR="00EA55A7" w:rsidRDefault="00895742" w:rsidP="008C23D0">
      <w:pPr>
        <w:tabs>
          <w:tab w:val="left" w:pos="2532"/>
        </w:tabs>
        <w:rPr>
          <w:sz w:val="32"/>
          <w:szCs w:val="32"/>
        </w:rPr>
      </w:pPr>
      <w:r>
        <w:rPr>
          <w:sz w:val="32"/>
          <w:szCs w:val="32"/>
        </w:rPr>
        <w:t>Изготвил:….………….</w:t>
      </w:r>
    </w:p>
    <w:p w:rsidR="00895742" w:rsidRPr="00EA55A7" w:rsidRDefault="00895742" w:rsidP="008C23D0">
      <w:pPr>
        <w:tabs>
          <w:tab w:val="left" w:pos="253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 (Гюлшен Иляз)</w:t>
      </w:r>
    </w:p>
    <w:sectPr w:rsidR="00895742" w:rsidRPr="00EA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3"/>
    <w:rsid w:val="000419FB"/>
    <w:rsid w:val="000E15D0"/>
    <w:rsid w:val="001248E7"/>
    <w:rsid w:val="001417A1"/>
    <w:rsid w:val="00166A85"/>
    <w:rsid w:val="001C51AB"/>
    <w:rsid w:val="002C36AA"/>
    <w:rsid w:val="002C7EF1"/>
    <w:rsid w:val="00550B23"/>
    <w:rsid w:val="005C715B"/>
    <w:rsid w:val="005F010B"/>
    <w:rsid w:val="006412DE"/>
    <w:rsid w:val="0075176E"/>
    <w:rsid w:val="007D4987"/>
    <w:rsid w:val="00895742"/>
    <w:rsid w:val="008C23D0"/>
    <w:rsid w:val="00947340"/>
    <w:rsid w:val="00A318B1"/>
    <w:rsid w:val="00A93381"/>
    <w:rsid w:val="00B11B6A"/>
    <w:rsid w:val="00B87F66"/>
    <w:rsid w:val="00BE2601"/>
    <w:rsid w:val="00BE430F"/>
    <w:rsid w:val="00C224D3"/>
    <w:rsid w:val="00C47D1B"/>
    <w:rsid w:val="00CA4727"/>
    <w:rsid w:val="00E236E3"/>
    <w:rsid w:val="00EA55A7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63A"/>
  <w15:chartTrackingRefBased/>
  <w15:docId w15:val="{D4912973-BD49-42B9-A5B7-3240083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2023-03-16T10:43:00Z</cp:lastPrinted>
  <dcterms:created xsi:type="dcterms:W3CDTF">2023-03-09T08:42:00Z</dcterms:created>
  <dcterms:modified xsi:type="dcterms:W3CDTF">2023-03-16T10:44:00Z</dcterms:modified>
</cp:coreProperties>
</file>